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9" w:rsidRDefault="001C2F09" w:rsidP="001C2F09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6FC3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聯絡人及電話：楊錦芳  分機：25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C2F09" w:rsidRDefault="001C2F09" w:rsidP="001C2F0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C2F09" w:rsidRDefault="00610F4C" w:rsidP="00610F4C">
      <w:pPr>
        <w:pStyle w:val="a3"/>
        <w:tabs>
          <w:tab w:val="clear" w:pos="4153"/>
          <w:tab w:val="clear" w:pos="8306"/>
          <w:tab w:val="left" w:pos="5796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/>
        </w:rPr>
        <w:tab/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EB4058">
        <w:rPr>
          <w:rFonts w:ascii="標楷體" w:eastAsia="標楷體"/>
          <w:sz w:val="24"/>
        </w:rPr>
        <w:t>10</w:t>
      </w:r>
      <w:r>
        <w:rPr>
          <w:rFonts w:ascii="標楷體" w:eastAsia="標楷體" w:hint="eastAsia"/>
          <w:sz w:val="24"/>
        </w:rPr>
        <w:t>年9月</w:t>
      </w:r>
      <w:r w:rsidR="00EB4058">
        <w:rPr>
          <w:rFonts w:ascii="標楷體" w:eastAsia="標楷體" w:hint="eastAsia"/>
          <w:sz w:val="24"/>
        </w:rPr>
        <w:t>1</w:t>
      </w:r>
      <w:r w:rsidR="00AB510F">
        <w:rPr>
          <w:rFonts w:ascii="標楷體" w:eastAsia="標楷體"/>
          <w:sz w:val="24"/>
        </w:rPr>
        <w:t>4</w:t>
      </w:r>
      <w:r>
        <w:rPr>
          <w:rFonts w:ascii="標楷體" w:eastAsia="標楷體" w:hint="eastAsia"/>
          <w:sz w:val="24"/>
        </w:rPr>
        <w:t>日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3019B7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EB4058">
        <w:rPr>
          <w:rFonts w:ascii="標楷體" w:eastAsia="標楷體"/>
        </w:rPr>
        <w:t>1014</w:t>
      </w:r>
      <w:r w:rsidR="008F785E">
        <w:rPr>
          <w:rFonts w:ascii="標楷體" w:eastAsia="標楷體"/>
        </w:rPr>
        <w:t>7</w:t>
      </w:r>
      <w:r>
        <w:rPr>
          <w:rFonts w:ascii="標楷體" w:eastAsia="標楷體" w:hint="eastAsia"/>
        </w:rPr>
        <w:t>號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8022D5" w:rsidRDefault="001C2F09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主旨：區公會10</w:t>
      </w:r>
      <w:r w:rsidR="00EB4058">
        <w:rPr>
          <w:rFonts w:ascii="標楷體" w:eastAsia="標楷體"/>
          <w:sz w:val="32"/>
        </w:rPr>
        <w:t>9</w:t>
      </w:r>
      <w:r>
        <w:rPr>
          <w:rFonts w:ascii="標楷體" w:eastAsia="標楷體" w:hint="eastAsia"/>
          <w:sz w:val="32"/>
        </w:rPr>
        <w:t>學年度會員及專任會務人員子女獎學金申請期限自即日起至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1"/>
        </w:smartTagPr>
        <w:r>
          <w:rPr>
            <w:rFonts w:ascii="標楷體" w:eastAsia="標楷體" w:hint="eastAsia"/>
            <w:sz w:val="32"/>
          </w:rPr>
          <w:t>10月20日</w:t>
        </w:r>
      </w:smartTag>
      <w:r>
        <w:rPr>
          <w:rFonts w:ascii="標楷體" w:eastAsia="標楷體" w:hint="eastAsia"/>
          <w:sz w:val="32"/>
        </w:rPr>
        <w:t>止，凡符合申請辦法者，請於期限內申</w:t>
      </w:r>
      <w:r w:rsidR="008022D5">
        <w:rPr>
          <w:rFonts w:ascii="標楷體" w:eastAsia="標楷體" w:hint="eastAsia"/>
          <w:sz w:val="32"/>
        </w:rPr>
        <w:t>請</w:t>
      </w:r>
    </w:p>
    <w:p w:rsidR="001C2F09" w:rsidRDefault="008022D5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</w:t>
      </w:r>
      <w:r w:rsidR="001C2F09">
        <w:rPr>
          <w:rFonts w:ascii="標楷體" w:eastAsia="標楷體" w:hint="eastAsia"/>
          <w:sz w:val="32"/>
        </w:rPr>
        <w:t xml:space="preserve">，以便彙整送會憑辦，請查照。 </w:t>
      </w:r>
    </w:p>
    <w:p w:rsidR="001C2F09" w:rsidRDefault="001C2F09" w:rsidP="001C2F09">
      <w:pPr>
        <w:spacing w:line="0" w:lineRule="atLeas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說明：一、凡申請會員子女獎學金，學生成績均應達到標準分數，高中(職)生全年成績(上下兩學期平均成績)在85分(含)以上、大專生在85分(含)以上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28"/>
        </w:rPr>
        <w:t>學業成績以等第績分【</w:t>
      </w:r>
      <w:r>
        <w:rPr>
          <w:rFonts w:eastAsia="標楷體"/>
          <w:sz w:val="32"/>
          <w:szCs w:val="28"/>
        </w:rPr>
        <w:t>GPA</w:t>
      </w:r>
      <w:r>
        <w:rPr>
          <w:rFonts w:eastAsia="標楷體" w:hint="eastAsia"/>
          <w:sz w:val="32"/>
          <w:szCs w:val="28"/>
        </w:rPr>
        <w:t>】呈現者，對照轉換為『</w:t>
      </w:r>
      <w:r>
        <w:rPr>
          <w:rFonts w:eastAsia="標楷體"/>
          <w:sz w:val="32"/>
          <w:szCs w:val="28"/>
        </w:rPr>
        <w:t>A</w:t>
      </w:r>
      <w:r>
        <w:rPr>
          <w:rFonts w:eastAsia="標楷體" w:hint="eastAsia"/>
          <w:sz w:val="32"/>
          <w:szCs w:val="28"/>
        </w:rPr>
        <w:t>以上』或『</w:t>
      </w:r>
      <w:r>
        <w:rPr>
          <w:rFonts w:eastAsia="標楷體"/>
          <w:sz w:val="32"/>
          <w:szCs w:val="28"/>
        </w:rPr>
        <w:t>GPA3.76</w:t>
      </w:r>
      <w:r>
        <w:rPr>
          <w:rFonts w:eastAsia="標楷體" w:hint="eastAsia"/>
          <w:sz w:val="32"/>
          <w:szCs w:val="28"/>
        </w:rPr>
        <w:t>』以上計算</w:t>
      </w:r>
      <w:r>
        <w:rPr>
          <w:rFonts w:eastAsia="標楷體"/>
          <w:sz w:val="32"/>
          <w:szCs w:val="32"/>
        </w:rPr>
        <w:t>)</w:t>
      </w:r>
      <w:r>
        <w:rPr>
          <w:rFonts w:eastAsia="標楷體" w:cs="標楷體" w:hint="eastAsia"/>
          <w:sz w:val="32"/>
          <w:szCs w:val="32"/>
        </w:rPr>
        <w:t>，</w:t>
      </w:r>
      <w:r>
        <w:rPr>
          <w:rFonts w:ascii="標楷體" w:eastAsia="標楷體" w:hint="eastAsia"/>
          <w:sz w:val="32"/>
        </w:rPr>
        <w:t>其所送之各項證件，務必相符齊全，以免退件。</w:t>
      </w:r>
    </w:p>
    <w:p w:rsidR="001C2F09" w:rsidRDefault="001C2F09" w:rsidP="001C2F09">
      <w:pPr>
        <w:spacing w:line="0" w:lineRule="atLeast"/>
        <w:ind w:leftChars="401" w:left="1602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二、隨附區公會獎學金辦法乙份，凡有符合申請者，申請書請向辦事處索取，電話：(02)2996-7977。</w:t>
      </w: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7B505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　</w:t>
      </w:r>
      <w:r w:rsidR="007B5059">
        <w:rPr>
          <w:rFonts w:ascii="標楷體" w:eastAsia="標楷體" w:hint="eastAsia"/>
          <w:sz w:val="36"/>
        </w:rPr>
        <w:t xml:space="preserve"> </w:t>
      </w:r>
      <w:bookmarkStart w:id="0" w:name="_GoBack"/>
      <w:bookmarkEnd w:id="0"/>
      <w:r w:rsidR="007B5059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張 炎 生</w:t>
      </w:r>
    </w:p>
    <w:p w:rsidR="001C2F09" w:rsidRDefault="001C2F09" w:rsidP="001C2F09"/>
    <w:p w:rsidR="001C2F09" w:rsidRDefault="001C2F09" w:rsidP="001C2F09"/>
    <w:p w:rsidR="00CD5DE5" w:rsidRDefault="00CD5DE5"/>
    <w:sectPr w:rsidR="00CD5DE5" w:rsidSect="001C2F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9"/>
    <w:rsid w:val="001140D0"/>
    <w:rsid w:val="001C2F09"/>
    <w:rsid w:val="002C1321"/>
    <w:rsid w:val="003019B7"/>
    <w:rsid w:val="003A187E"/>
    <w:rsid w:val="004B362B"/>
    <w:rsid w:val="005A773B"/>
    <w:rsid w:val="00610F4C"/>
    <w:rsid w:val="00694A5D"/>
    <w:rsid w:val="006D18E7"/>
    <w:rsid w:val="0071762C"/>
    <w:rsid w:val="00763121"/>
    <w:rsid w:val="007B5059"/>
    <w:rsid w:val="008022D5"/>
    <w:rsid w:val="00844DE5"/>
    <w:rsid w:val="008B2161"/>
    <w:rsid w:val="008F785E"/>
    <w:rsid w:val="00AB510F"/>
    <w:rsid w:val="00BA793C"/>
    <w:rsid w:val="00C467FB"/>
    <w:rsid w:val="00CC42CA"/>
    <w:rsid w:val="00CD3218"/>
    <w:rsid w:val="00CD5DE5"/>
    <w:rsid w:val="00E8052E"/>
    <w:rsid w:val="00EB4058"/>
    <w:rsid w:val="00F3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D1EDC76"/>
  <w15:chartTrackingRefBased/>
  <w15:docId w15:val="{D808451E-3717-4CFE-A770-3C865DC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2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C2F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2021-09-28T03:30:00Z</dcterms:created>
  <dcterms:modified xsi:type="dcterms:W3CDTF">2021-09-28T03:31:00Z</dcterms:modified>
</cp:coreProperties>
</file>