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9A" w:rsidRDefault="0040629A" w:rsidP="0040629A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6B5F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40629A" w:rsidRDefault="0040629A" w:rsidP="0040629A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40629A" w:rsidRDefault="0040629A" w:rsidP="0040629A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40629A" w:rsidRDefault="0040629A" w:rsidP="0040629A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40629A" w:rsidRDefault="0040629A" w:rsidP="0040629A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9A" w:rsidRDefault="0040629A" w:rsidP="0040629A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40629A" w:rsidRDefault="0040629A" w:rsidP="0040629A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690FDB">
        <w:rPr>
          <w:rFonts w:ascii="標楷體" w:eastAsia="標楷體" w:hAnsi="標楷體"/>
          <w:sz w:val="24"/>
        </w:rPr>
        <w:t>6</w:t>
      </w:r>
      <w:r>
        <w:rPr>
          <w:rFonts w:ascii="標楷體" w:eastAsia="標楷體" w:hAnsi="標楷體" w:hint="eastAsia"/>
          <w:sz w:val="24"/>
        </w:rPr>
        <w:t>年</w:t>
      </w:r>
      <w:r w:rsidR="00690FDB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月</w:t>
      </w:r>
      <w:r w:rsidR="00690FDB">
        <w:rPr>
          <w:rFonts w:ascii="標楷體" w:eastAsia="標楷體" w:hAnsi="標楷體" w:hint="eastAsia"/>
          <w:sz w:val="24"/>
        </w:rPr>
        <w:t>1</w:t>
      </w:r>
      <w:r w:rsidR="00F93467">
        <w:rPr>
          <w:rFonts w:ascii="標楷體" w:eastAsia="標楷體" w:hAnsi="標楷體"/>
          <w:sz w:val="24"/>
        </w:rPr>
        <w:t>7</w:t>
      </w:r>
      <w:r>
        <w:rPr>
          <w:rFonts w:ascii="標楷體" w:eastAsia="標楷體" w:hAnsi="標楷體" w:hint="eastAsia"/>
          <w:sz w:val="24"/>
        </w:rPr>
        <w:t>日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發文字號：台區水公會新北森字第10</w:t>
      </w:r>
      <w:r w:rsidR="00690FDB">
        <w:rPr>
          <w:rFonts w:ascii="標楷體" w:eastAsia="標楷體" w:hAnsi="標楷體"/>
        </w:rPr>
        <w:t>6108</w:t>
      </w:r>
      <w:r>
        <w:rPr>
          <w:rFonts w:ascii="標楷體" w:eastAsia="標楷體" w:hAnsi="標楷體" w:hint="eastAsia"/>
        </w:rPr>
        <w:t>號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9A" w:rsidRDefault="0040629A" w:rsidP="0040629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0629A" w:rsidRDefault="0040629A" w:rsidP="0040629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</w:p>
    <w:p w:rsidR="0040629A" w:rsidRDefault="0040629A" w:rsidP="0040629A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>
        <w:rPr>
          <w:rFonts w:ascii="標楷體" w:eastAsia="標楷體" w:hAnsi="標楷體" w:hint="eastAsia"/>
          <w:sz w:val="32"/>
          <w:szCs w:val="32"/>
        </w:rPr>
        <w:t>為加強服務會員，協助會員如何訂定工程合約、預防工程糾紛、問題處理及輔導訴訟，茲敦聘具備專業律師為本處法律顧問，請查照。</w:t>
      </w:r>
    </w:p>
    <w:p w:rsidR="0040629A" w:rsidRDefault="0040629A" w:rsidP="0040629A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</w:p>
    <w:p w:rsidR="0040629A" w:rsidRDefault="0040629A" w:rsidP="0040629A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說明：隨附律師資料如附表。</w:t>
      </w:r>
    </w:p>
    <w:p w:rsidR="0040629A" w:rsidRDefault="0040629A" w:rsidP="0040629A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</w:p>
    <w:p w:rsidR="0040629A" w:rsidRDefault="0040629A" w:rsidP="0040629A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40629A" w:rsidRDefault="0040629A" w:rsidP="0040629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9A" w:rsidRDefault="0040629A" w:rsidP="0040629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40629A" w:rsidRDefault="0040629A" w:rsidP="0040629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0629A" w:rsidRPr="002A2786" w:rsidRDefault="0040629A" w:rsidP="0040629A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9A" w:rsidRDefault="0040629A" w:rsidP="0040629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0629A" w:rsidRDefault="0040629A" w:rsidP="0040629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>主任委員</w:t>
      </w:r>
      <w:r w:rsidR="002A2786">
        <w:rPr>
          <w:rFonts w:ascii="標楷體" w:eastAsia="標楷體" w:hAnsi="標楷體" w:hint="eastAsia"/>
          <w:sz w:val="36"/>
        </w:rPr>
        <w:t xml:space="preserve">   </w:t>
      </w:r>
      <w:r w:rsidR="002A2786" w:rsidRPr="002A2786">
        <w:rPr>
          <w:rFonts w:ascii="標楷體" w:eastAsia="標楷體" w:hAnsi="標楷體" w:hint="eastAsia"/>
          <w:color w:val="0070C0"/>
          <w:sz w:val="144"/>
          <w:szCs w:val="144"/>
        </w:rPr>
        <w:t>許</w:t>
      </w:r>
      <w:r w:rsidR="002A2786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2A2786" w:rsidRPr="002A2786">
        <w:rPr>
          <w:rFonts w:ascii="標楷體" w:eastAsia="標楷體" w:hAnsi="標楷體" w:hint="eastAsia"/>
          <w:color w:val="0070C0"/>
          <w:sz w:val="144"/>
          <w:szCs w:val="144"/>
        </w:rPr>
        <w:t>明</w:t>
      </w:r>
      <w:r w:rsidR="002A2786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2A2786" w:rsidRPr="002A2786">
        <w:rPr>
          <w:rFonts w:ascii="標楷體" w:eastAsia="標楷體" w:hAnsi="標楷體" w:hint="eastAsia"/>
          <w:color w:val="0070C0"/>
          <w:sz w:val="144"/>
          <w:szCs w:val="144"/>
        </w:rPr>
        <w:t>森</w:t>
      </w:r>
    </w:p>
    <w:p w:rsidR="0040629A" w:rsidRDefault="0040629A" w:rsidP="0040629A">
      <w:pPr>
        <w:spacing w:line="0" w:lineRule="atLeast"/>
        <w:rPr>
          <w:rFonts w:ascii="標楷體" w:eastAsia="標楷體" w:hAnsi="標楷體"/>
          <w:sz w:val="36"/>
        </w:rPr>
      </w:pPr>
    </w:p>
    <w:p w:rsidR="0040629A" w:rsidRDefault="0040629A" w:rsidP="0040629A">
      <w:pPr>
        <w:spacing w:line="0" w:lineRule="atLeast"/>
        <w:rPr>
          <w:rFonts w:ascii="標楷體" w:eastAsia="標楷體" w:hAnsi="標楷體"/>
          <w:sz w:val="36"/>
        </w:rPr>
      </w:pPr>
    </w:p>
    <w:p w:rsidR="0040629A" w:rsidRDefault="0040629A" w:rsidP="0040629A">
      <w:pPr>
        <w:spacing w:line="0" w:lineRule="atLeast"/>
        <w:rPr>
          <w:rFonts w:ascii="標楷體" w:eastAsia="標楷體" w:hAnsi="標楷體"/>
          <w:sz w:val="36"/>
        </w:rPr>
      </w:pPr>
      <w:bookmarkStart w:id="0" w:name="_GoBack"/>
      <w:bookmarkEnd w:id="0"/>
    </w:p>
    <w:p w:rsidR="0040629A" w:rsidRDefault="0040629A" w:rsidP="0040629A">
      <w:pPr>
        <w:spacing w:line="0" w:lineRule="atLeast"/>
        <w:rPr>
          <w:rFonts w:ascii="標楷體" w:eastAsia="標楷體" w:hAnsi="標楷體"/>
          <w:sz w:val="36"/>
        </w:rPr>
      </w:pPr>
    </w:p>
    <w:p w:rsidR="0040629A" w:rsidRDefault="0040629A" w:rsidP="0040629A">
      <w:pPr>
        <w:spacing w:line="0" w:lineRule="atLeast"/>
        <w:rPr>
          <w:rFonts w:ascii="標楷體" w:eastAsia="標楷體" w:hAnsi="標楷體"/>
          <w:sz w:val="36"/>
        </w:rPr>
      </w:pPr>
    </w:p>
    <w:p w:rsidR="0040629A" w:rsidRDefault="0040629A" w:rsidP="0040629A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律師資料如下：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38"/>
      </w:tblGrid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事務所名稱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常宏法律事務所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律師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楊敏宏律師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10081台北市中正區金門街12巷20號1樓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2365-8386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傳真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2365-8387</w:t>
            </w:r>
          </w:p>
        </w:tc>
      </w:tr>
    </w:tbl>
    <w:p w:rsidR="0040629A" w:rsidRDefault="0040629A" w:rsidP="0040629A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38"/>
      </w:tblGrid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事務所名稱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宏律法律事務所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律師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陳憲鑑律師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24141新北市三重區重新路3段111號3樓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8988-1155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傳真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8988-1250</w:t>
            </w:r>
          </w:p>
        </w:tc>
      </w:tr>
    </w:tbl>
    <w:p w:rsidR="0040629A" w:rsidRDefault="0040629A" w:rsidP="0040629A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38"/>
      </w:tblGrid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事務所名稱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致同國際法律事務所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律師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張維倩律師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10110台北市忠孝東路5段508號20樓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2727-9580-203</w:t>
            </w:r>
          </w:p>
        </w:tc>
      </w:tr>
      <w:tr w:rsidR="0040629A" w:rsidTr="004062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傳真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9A" w:rsidRDefault="0040629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(02) 2727-9581</w:t>
            </w:r>
          </w:p>
        </w:tc>
      </w:tr>
    </w:tbl>
    <w:p w:rsidR="0040629A" w:rsidRDefault="0040629A" w:rsidP="0040629A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</w:p>
    <w:p w:rsidR="0040629A" w:rsidRDefault="0040629A" w:rsidP="0040629A">
      <w:pPr>
        <w:spacing w:line="0" w:lineRule="atLeast"/>
        <w:rPr>
          <w:rFonts w:ascii="標楷體" w:eastAsia="標楷體" w:hAnsi="標楷體"/>
        </w:rPr>
      </w:pPr>
    </w:p>
    <w:p w:rsidR="0040629A" w:rsidRDefault="0040629A" w:rsidP="0040629A">
      <w:pPr>
        <w:rPr>
          <w:rFonts w:ascii="標楷體" w:eastAsia="標楷體" w:hAnsi="標楷體"/>
        </w:rPr>
      </w:pPr>
    </w:p>
    <w:p w:rsidR="0054496E" w:rsidRDefault="0054496E"/>
    <w:sectPr w:rsidR="0054496E" w:rsidSect="003E5B4B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A"/>
    <w:rsid w:val="002A2786"/>
    <w:rsid w:val="003E5B4B"/>
    <w:rsid w:val="0040629A"/>
    <w:rsid w:val="0054496E"/>
    <w:rsid w:val="00690FDB"/>
    <w:rsid w:val="00AB2ABA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86FB3-3DC2-4CD0-AC2E-01B907C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62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062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2017-02-02T02:58:00Z</dcterms:created>
  <dcterms:modified xsi:type="dcterms:W3CDTF">2017-02-02T03:56:00Z</dcterms:modified>
</cp:coreProperties>
</file>